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EB" w:rsidRDefault="00A11FE1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全自动</w:t>
      </w:r>
      <w:r>
        <w:rPr>
          <w:rFonts w:hint="eastAsia"/>
          <w:b/>
          <w:sz w:val="30"/>
          <w:szCs w:val="30"/>
        </w:rPr>
        <w:t>尿液分析流水线</w:t>
      </w:r>
      <w:r>
        <w:rPr>
          <w:rFonts w:hint="eastAsia"/>
          <w:b/>
          <w:bCs/>
          <w:sz w:val="30"/>
          <w:szCs w:val="30"/>
        </w:rPr>
        <w:t>招标参数</w:t>
      </w:r>
    </w:p>
    <w:p w:rsidR="00C607EB" w:rsidRDefault="00A11FE1">
      <w:pPr>
        <w:rPr>
          <w:rFonts w:ascii="Calibri" w:hAnsi="Calibri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一、项目概况：</w:t>
      </w:r>
    </w:p>
    <w:p w:rsidR="00C607EB" w:rsidRDefault="00A11FE1">
      <w:pPr>
        <w:widowControl/>
        <w:shd w:val="clear" w:color="auto" w:fill="FFFFFF"/>
        <w:spacing w:line="315" w:lineRule="atLeast"/>
        <w:ind w:leftChars="229" w:left="1561" w:hangingChars="450" w:hanging="1080"/>
        <w:jc w:val="left"/>
        <w:rPr>
          <w:rFonts w:ascii="Calibri" w:hAnsi="Calibri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、用途：用于尿液标本有形成份及干化学检测分析</w:t>
      </w:r>
    </w:p>
    <w:p w:rsidR="00C607EB" w:rsidRDefault="00A11FE1"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二、主要技术性能指标要求：</w:t>
      </w:r>
    </w:p>
    <w:p w:rsidR="00C607EB" w:rsidRDefault="00A11FE1">
      <w:pPr>
        <w:pStyle w:val="a3"/>
        <w:spacing w:line="500" w:lineRule="exact"/>
        <w:rPr>
          <w:rFonts w:ascii="宋体" w:hAnsi="宋体"/>
          <w:b/>
          <w:szCs w:val="28"/>
        </w:rPr>
      </w:pPr>
      <w:r>
        <w:rPr>
          <w:rFonts w:ascii="宋体" w:hAnsi="宋体" w:cs="宋体" w:hint="eastAsia"/>
          <w:b/>
          <w:kern w:val="0"/>
          <w:szCs w:val="28"/>
        </w:rPr>
        <w:t>1</w:t>
      </w:r>
      <w:r>
        <w:rPr>
          <w:rFonts w:ascii="宋体" w:hAnsi="宋体" w:hint="eastAsia"/>
          <w:b/>
          <w:szCs w:val="28"/>
        </w:rPr>
        <w:t>、全自动尿有形成份分析仪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</w:t>
      </w:r>
      <w:r>
        <w:rPr>
          <w:rFonts w:ascii="宋体" w:hAnsi="宋体" w:hint="eastAsia"/>
          <w:sz w:val="24"/>
        </w:rPr>
        <w:t>仪器以半导体激光作为光源来检测尿有形成分。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1.2</w:t>
      </w:r>
      <w:r>
        <w:rPr>
          <w:rFonts w:ascii="宋体" w:hAnsi="宋体" w:hint="eastAsia"/>
          <w:sz w:val="24"/>
        </w:rPr>
        <w:t>仪器采用流式细胞技术，并同时采用核酸荧光染色的检测原理。</w:t>
      </w:r>
      <w:r>
        <w:rPr>
          <w:rFonts w:ascii="宋体" w:hAnsi="宋体" w:hint="eastAsia"/>
          <w:sz w:val="24"/>
        </w:rPr>
        <w:t xml:space="preserve"> 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</w:t>
      </w:r>
      <w:r>
        <w:rPr>
          <w:rFonts w:ascii="宋体" w:hAnsi="宋体" w:hint="eastAsia"/>
          <w:sz w:val="24"/>
        </w:rPr>
        <w:t>报告参数≥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项，并能提供</w:t>
      </w:r>
      <w:r>
        <w:rPr>
          <w:rFonts w:ascii="宋体" w:hAnsi="宋体" w:hint="eastAsia"/>
          <w:sz w:val="24"/>
        </w:rPr>
        <w:t>至少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个散点图和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个直方图。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1.4</w:t>
      </w:r>
      <w:r>
        <w:rPr>
          <w:rFonts w:ascii="宋体" w:hAnsi="宋体" w:hint="eastAsia"/>
          <w:sz w:val="24"/>
        </w:rPr>
        <w:t>提供红细胞形态学信息有助于判断血尿的来源。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1.5</w:t>
      </w:r>
      <w:r>
        <w:rPr>
          <w:rFonts w:ascii="宋体" w:hAnsi="宋体" w:hint="eastAsia"/>
          <w:sz w:val="24"/>
        </w:rPr>
        <w:t>提供导电率信息辅助临床判断肾脏对尿液的浓缩与稀释功能。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1.6</w:t>
      </w:r>
      <w:r>
        <w:rPr>
          <w:rFonts w:ascii="宋体" w:hAnsi="宋体" w:hint="eastAsia"/>
          <w:sz w:val="24"/>
        </w:rPr>
        <w:t>测定速度≥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标本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sz w:val="24"/>
        </w:rPr>
        <w:t>小时</w:t>
      </w:r>
      <w:r>
        <w:rPr>
          <w:rFonts w:ascii="宋体" w:hAnsi="宋体" w:hint="eastAsia"/>
          <w:sz w:val="24"/>
        </w:rPr>
        <w:t>，检测通道≥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个，区分有核物质和无核物质，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提示尿路感染信息，并对尿液中细菌进行革兰氏阴性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阳性分型。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1.7</w:t>
      </w:r>
      <w:r>
        <w:rPr>
          <w:rFonts w:ascii="宋体" w:hAnsi="宋体" w:hint="eastAsia"/>
          <w:sz w:val="24"/>
        </w:rPr>
        <w:t>标本无须预先离心，无须预先加样，直接上机检测。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1.8</w:t>
      </w:r>
      <w:r>
        <w:rPr>
          <w:rFonts w:ascii="宋体" w:hAnsi="宋体" w:hint="eastAsia"/>
          <w:sz w:val="24"/>
        </w:rPr>
        <w:t>仪器采用全自动进样系统，样品位≥</w:t>
      </w:r>
      <w:r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>个，并有手动进样功能。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可提供高、低两种水平的有形成份质控品，提供终生免费的实时在线网上质控服务，可同时实现室间质评和室内质评，确保检测结果准确可信。</w:t>
      </w:r>
    </w:p>
    <w:p w:rsidR="00C607EB" w:rsidRDefault="00A11FE1">
      <w:pPr>
        <w:pStyle w:val="a3"/>
        <w:spacing w:line="500" w:lineRule="exact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2</w:t>
      </w:r>
      <w:r>
        <w:rPr>
          <w:rFonts w:ascii="宋体" w:hAnsi="宋体" w:hint="eastAsia"/>
          <w:b/>
          <w:szCs w:val="28"/>
        </w:rPr>
        <w:t>、全自动尿液分析仪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</w:t>
      </w:r>
      <w:r>
        <w:rPr>
          <w:rFonts w:ascii="宋体" w:hAnsi="宋体" w:hint="eastAsia"/>
          <w:sz w:val="24"/>
        </w:rPr>
        <w:t>仪器以传感器进行扫描与测光来检测尿液干化学成分。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</w:t>
      </w:r>
      <w:r>
        <w:rPr>
          <w:rFonts w:ascii="宋体" w:hAnsi="宋体" w:hint="eastAsia"/>
          <w:sz w:val="24"/>
        </w:rPr>
        <w:t>测定项目：尿液测定项目≥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项。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2.3</w:t>
      </w:r>
      <w:r>
        <w:rPr>
          <w:rFonts w:ascii="宋体" w:hAnsi="宋体" w:hint="eastAsia"/>
          <w:sz w:val="24"/>
        </w:rPr>
        <w:t>加样方式：定量点式加样，自动加</w:t>
      </w:r>
      <w:r>
        <w:rPr>
          <w:rFonts w:ascii="宋体" w:hAnsi="宋体" w:hint="eastAsia"/>
          <w:sz w:val="24"/>
        </w:rPr>
        <w:t>样，自动测定，自动取出测定条。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 w:hint="eastAsia"/>
          <w:sz w:val="24"/>
        </w:rPr>
        <w:t>2.4</w:t>
      </w:r>
      <w:r>
        <w:rPr>
          <w:rFonts w:ascii="宋体" w:hAnsi="宋体" w:hint="eastAsia"/>
          <w:sz w:val="24"/>
        </w:rPr>
        <w:t>检测速度≥</w:t>
      </w:r>
      <w:r>
        <w:rPr>
          <w:rFonts w:ascii="宋体" w:hAnsi="宋体" w:hint="eastAsia"/>
          <w:sz w:val="24"/>
        </w:rPr>
        <w:t>260</w:t>
      </w:r>
      <w:r>
        <w:rPr>
          <w:rFonts w:ascii="宋体" w:hAnsi="宋体" w:hint="eastAsia"/>
          <w:sz w:val="24"/>
        </w:rPr>
        <w:t>标本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小时。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2.5</w:t>
      </w:r>
      <w:r>
        <w:rPr>
          <w:rFonts w:ascii="宋体" w:hAnsi="宋体" w:hint="eastAsia"/>
          <w:sz w:val="24"/>
        </w:rPr>
        <w:t>试纸条容量≥</w:t>
      </w:r>
      <w:r>
        <w:rPr>
          <w:rFonts w:ascii="宋体" w:hAnsi="宋体" w:hint="eastAsia"/>
          <w:sz w:val="24"/>
        </w:rPr>
        <w:t>250</w:t>
      </w:r>
      <w:r>
        <w:rPr>
          <w:rFonts w:ascii="宋体" w:hAnsi="宋体" w:hint="eastAsia"/>
          <w:sz w:val="24"/>
        </w:rPr>
        <w:t>条，有防止尿条氧化装置。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2.6</w:t>
      </w:r>
      <w:r>
        <w:rPr>
          <w:rFonts w:ascii="宋体" w:hAnsi="宋体" w:hint="eastAsia"/>
          <w:sz w:val="24"/>
        </w:rPr>
        <w:t>试纸条特性：能抗</w:t>
      </w:r>
      <w:r>
        <w:rPr>
          <w:rFonts w:ascii="宋体" w:hAnsi="宋体" w:hint="eastAsia"/>
          <w:sz w:val="24"/>
        </w:rPr>
        <w:t>VC</w:t>
      </w:r>
      <w:r>
        <w:rPr>
          <w:rFonts w:ascii="宋体" w:hAnsi="宋体" w:hint="eastAsia"/>
          <w:sz w:val="24"/>
        </w:rPr>
        <w:t>干扰，能抑制共存物质间相影响，室温保存</w:t>
      </w:r>
      <w:r>
        <w:rPr>
          <w:rFonts w:ascii="宋体" w:hAnsi="宋体" w:hint="eastAsia"/>
          <w:sz w:val="24"/>
        </w:rPr>
        <w:t>至少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年。</w:t>
      </w:r>
    </w:p>
    <w:p w:rsidR="00C607EB" w:rsidRDefault="00A11FE1">
      <w:pPr>
        <w:numPr>
          <w:ilvl w:val="0"/>
          <w:numId w:val="1"/>
        </w:numPr>
        <w:tabs>
          <w:tab w:val="left" w:pos="931"/>
          <w:tab w:val="center" w:pos="4637"/>
        </w:tabs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安装要求：</w:t>
      </w:r>
    </w:p>
    <w:p w:rsidR="00C607EB" w:rsidRDefault="00A11FE1">
      <w:pPr>
        <w:pStyle w:val="a3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时间：自中标之日起，三天内到货安装。</w:t>
      </w:r>
    </w:p>
    <w:p w:rsidR="00C607EB" w:rsidRDefault="00A11FE1">
      <w:pPr>
        <w:pStyle w:val="a3"/>
        <w:spacing w:line="500" w:lineRule="exact"/>
      </w:pPr>
      <w:r>
        <w:rPr>
          <w:rFonts w:ascii="宋体" w:hAnsi="宋体" w:hint="eastAsia"/>
          <w:sz w:val="24"/>
        </w:rPr>
        <w:t>地点：三号楼负一楼发热门诊检验室</w:t>
      </w:r>
      <w:bookmarkStart w:id="0" w:name="_GoBack"/>
      <w:bookmarkEnd w:id="0"/>
    </w:p>
    <w:p w:rsidR="00C607EB" w:rsidRDefault="00C607EB"/>
    <w:sectPr w:rsidR="00C6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E1" w:rsidRDefault="00A11FE1" w:rsidP="00AD337A">
      <w:r>
        <w:separator/>
      </w:r>
    </w:p>
  </w:endnote>
  <w:endnote w:type="continuationSeparator" w:id="0">
    <w:p w:rsidR="00A11FE1" w:rsidRDefault="00A11FE1" w:rsidP="00AD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E1" w:rsidRDefault="00A11FE1" w:rsidP="00AD337A">
      <w:r>
        <w:separator/>
      </w:r>
    </w:p>
  </w:footnote>
  <w:footnote w:type="continuationSeparator" w:id="0">
    <w:p w:rsidR="00A11FE1" w:rsidRDefault="00A11FE1" w:rsidP="00AD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FB7A"/>
    <w:multiLevelType w:val="singleLevel"/>
    <w:tmpl w:val="614AFB7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97873"/>
    <w:rsid w:val="00A11FE1"/>
    <w:rsid w:val="00AD337A"/>
    <w:rsid w:val="00C607EB"/>
    <w:rsid w:val="06297873"/>
    <w:rsid w:val="2CA72054"/>
    <w:rsid w:val="6649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Pr>
      <w:sz w:val="28"/>
      <w:szCs w:val="24"/>
    </w:rPr>
  </w:style>
  <w:style w:type="paragraph" w:styleId="a4">
    <w:name w:val="header"/>
    <w:basedOn w:val="a"/>
    <w:link w:val="Char"/>
    <w:rsid w:val="00AD3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337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D3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337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Pr>
      <w:sz w:val="28"/>
      <w:szCs w:val="24"/>
    </w:rPr>
  </w:style>
  <w:style w:type="paragraph" w:styleId="a4">
    <w:name w:val="header"/>
    <w:basedOn w:val="a"/>
    <w:link w:val="Char"/>
    <w:rsid w:val="00AD3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337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D3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337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0.5+0.5=1</dc:creator>
  <cp:lastModifiedBy>QIji</cp:lastModifiedBy>
  <cp:revision>2</cp:revision>
  <dcterms:created xsi:type="dcterms:W3CDTF">2021-09-23T03:13:00Z</dcterms:created>
  <dcterms:modified xsi:type="dcterms:W3CDTF">2021-09-24T02:28:00Z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46794ADCD90244A2B534F32F1A9347B0</vt:lpwstr>
  </property>
</Properties>
</file>